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绵阳市安州区</w:t>
      </w:r>
      <w:r>
        <w:rPr>
          <w:rFonts w:hint="eastAsia" w:ascii="黑体" w:hAnsi="黑体" w:eastAsia="黑体"/>
          <w:b/>
          <w:sz w:val="32"/>
          <w:szCs w:val="30"/>
        </w:rPr>
        <w:t>人民医院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医</w:t>
      </w: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疗设备</w:t>
      </w:r>
      <w:r>
        <w:rPr>
          <w:rFonts w:hint="eastAsia" w:ascii="黑体" w:hAnsi="黑体" w:eastAsia="黑体"/>
          <w:b/>
          <w:color w:val="000000"/>
          <w:sz w:val="28"/>
          <w:szCs w:val="32"/>
        </w:rPr>
        <w:t>（2024年度第</w:t>
      </w:r>
      <w:r>
        <w:rPr>
          <w:rFonts w:hint="eastAsia" w:ascii="黑体" w:hAnsi="黑体" w:eastAsia="黑体"/>
          <w:b/>
          <w:color w:val="000000"/>
          <w:sz w:val="28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28"/>
          <w:szCs w:val="32"/>
        </w:rPr>
        <w:t>批）</w:t>
      </w:r>
      <w:r>
        <w:rPr>
          <w:rFonts w:hint="eastAsia" w:ascii="黑体" w:hAnsi="黑体" w:eastAsia="黑体"/>
          <w:b/>
          <w:sz w:val="32"/>
          <w:szCs w:val="30"/>
        </w:rPr>
        <w:t>市场调研和询价报名表</w:t>
      </w: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技术支持人员及电话</w:t>
            </w:r>
          </w:p>
          <w:p>
            <w:pPr>
              <w:snapToGrid w:val="0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4"/>
              </w:rPr>
              <w:t>(必须是厂家对技术参数了解的人员)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注册证产品名称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使用年限/使用期限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是否有系统软件备份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是否有耗材/耗材是否开放（如有）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是否能提供电子版说明书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医疗器械注册证号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注册证有效时间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操作人员资质要求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after="156" w:afterLines="50"/>
        <w:rPr>
          <w:rFonts w:hint="eastAsia"/>
        </w:rPr>
      </w:pPr>
      <w:r>
        <w:rPr>
          <w:rFonts w:hint="eastAsia"/>
        </w:rPr>
        <w:t xml:space="preserve">填表说明： 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1、医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序号填写挂网公示表格中医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需求信息对应的序号;</w:t>
      </w:r>
    </w:p>
    <w:p>
      <w:pPr>
        <w:spacing w:after="156" w:afterLines="50"/>
      </w:pPr>
      <w:r>
        <w:rPr>
          <w:rFonts w:hint="eastAsia"/>
        </w:rPr>
        <w:t>2、若报名</w:t>
      </w:r>
      <w:r>
        <w:rPr>
          <w:rFonts w:hint="eastAsia" w:ascii="宋体" w:hAnsi="宋体" w:cs="宋体"/>
          <w:bCs/>
          <w:color w:val="000000"/>
          <w:kern w:val="0"/>
        </w:rPr>
        <w:t>医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疗设备</w:t>
      </w:r>
      <w:r>
        <w:rPr>
          <w:rFonts w:hint="eastAsia" w:ascii="宋体" w:hAnsi="宋体" w:cs="宋体"/>
          <w:bCs/>
          <w:color w:val="000000"/>
          <w:kern w:val="0"/>
        </w:rPr>
        <w:t>注册证</w:t>
      </w:r>
      <w:r>
        <w:rPr>
          <w:rFonts w:hint="eastAsia"/>
        </w:rPr>
        <w:t>名称与本公告名称不一致时，须如实填写。</w:t>
      </w:r>
    </w:p>
    <w:p>
      <w:pPr>
        <w:pStyle w:val="2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绵阳市安州区人民医院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、我方同意并遵守贵院有关本次市场调研的各项规定。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绵阳市安州区</w:t>
      </w:r>
      <w:r>
        <w:rPr>
          <w:rFonts w:hint="eastAsia"/>
          <w:sz w:val="24"/>
        </w:rPr>
        <w:t>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法定代表人（签字盖章）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授权代理人（签字：</w:t>
      </w:r>
    </w:p>
    <w:p>
      <w:pPr>
        <w:pStyle w:val="2"/>
        <w:spacing w:after="0" w:line="460" w:lineRule="exact"/>
        <w:ind w:firstLine="480"/>
        <w:rPr>
          <w:rFonts w:hint="eastAsia"/>
          <w:sz w:val="24"/>
        </w:rPr>
      </w:pPr>
    </w:p>
    <w:p>
      <w:pPr>
        <w:pStyle w:val="2"/>
        <w:spacing w:after="0" w:line="460" w:lineRule="exact"/>
        <w:jc w:val="left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年　　月　　　日</w:t>
      </w:r>
    </w:p>
    <w:p>
      <w:pPr>
        <w:jc w:val="left"/>
        <w:rPr>
          <w:rFonts w:hint="eastAsia"/>
        </w:rPr>
      </w:pPr>
      <w:r>
        <w:rPr>
          <w:rFonts w:hint="eastAsia"/>
        </w:rPr>
        <w:t>附件4: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医</w:t>
      </w:r>
      <w:r>
        <w:rPr>
          <w:rFonts w:hint="eastAsia"/>
          <w:b/>
          <w:sz w:val="32"/>
          <w:lang w:val="en-US" w:eastAsia="zh-CN"/>
        </w:rPr>
        <w:t>疗设备</w:t>
      </w:r>
      <w:r>
        <w:rPr>
          <w:rFonts w:hint="eastAsia"/>
          <w:b/>
          <w:sz w:val="32"/>
        </w:rPr>
        <w:t>分项报价表</w:t>
      </w:r>
    </w:p>
    <w:p>
      <w:pPr>
        <w:tabs>
          <w:tab w:val="left" w:pos="7655"/>
        </w:tabs>
        <w:spacing w:before="156" w:beforeLines="50"/>
        <w:ind w:right="-312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after="156" w:afterLines="50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１、设备模块分项报价：</w:t>
      </w:r>
      <w:r>
        <w:rPr>
          <w:rFonts w:hint="eastAsia"/>
          <w:b/>
          <w:sz w:val="24"/>
          <w:lang w:val="en-US" w:eastAsia="zh-CN"/>
        </w:rPr>
        <w:t>序号+设备名称</w:t>
      </w:r>
    </w:p>
    <w:tbl>
      <w:tblPr>
        <w:tblStyle w:val="3"/>
        <w:tblW w:w="15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97"/>
        <w:gridCol w:w="2013"/>
        <w:gridCol w:w="3805"/>
        <w:gridCol w:w="924"/>
        <w:gridCol w:w="1060"/>
        <w:gridCol w:w="1712"/>
        <w:gridCol w:w="1846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标配项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31" w:firstLineChars="19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37" w:firstLineChars="1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单价（万元）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57" w:firstLineChars="2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总金额（万元）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标配项合计金额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tbl>
      <w:tblPr>
        <w:tblStyle w:val="3"/>
        <w:tblW w:w="15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06"/>
        <w:gridCol w:w="2002"/>
        <w:gridCol w:w="3793"/>
        <w:gridCol w:w="938"/>
        <w:gridCol w:w="1064"/>
        <w:gridCol w:w="1721"/>
        <w:gridCol w:w="1820"/>
        <w:gridCol w:w="886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right="-165" w:rightChars="-7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选配项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总金额（万元）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65" w:rightChars="-79"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86" w:firstLineChars="28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2、设备常用配件报价：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（指该医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使用期限内因磨损或者消耗，需更换的专用配件或材料）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</w:pPr>
      <w:r>
        <w:rPr>
          <w:rFonts w:hint="eastAsia"/>
        </w:rPr>
        <w:t>注：本表格可根据医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情况增减行</w:t>
      </w:r>
    </w:p>
    <w:p>
      <w:pPr>
        <w:ind w:left="140" w:leftChars="67"/>
        <w:jc w:val="left"/>
        <w:rPr>
          <w:rFonts w:hint="eastAsia"/>
        </w:rPr>
      </w:pPr>
      <w:r>
        <w:br w:type="page"/>
      </w:r>
      <w:r>
        <w:rPr>
          <w:rFonts w:hint="eastAsia"/>
        </w:rPr>
        <w:t>附件5:</w:t>
      </w:r>
    </w:p>
    <w:p>
      <w:pPr>
        <w:ind w:left="140" w:leftChars="67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医</w:t>
      </w:r>
      <w:r>
        <w:rPr>
          <w:rFonts w:hint="eastAsia" w:ascii="黑体" w:hAnsi="黑体" w:eastAsia="黑体"/>
          <w:b/>
          <w:sz w:val="32"/>
          <w:lang w:val="en-US" w:eastAsia="zh-CN"/>
        </w:rPr>
        <w:t>疗设备</w:t>
      </w:r>
      <w:r>
        <w:rPr>
          <w:rFonts w:hint="eastAsia" w:ascii="黑体" w:hAnsi="黑体" w:eastAsia="黑体"/>
          <w:b/>
          <w:sz w:val="32"/>
        </w:rPr>
        <w:t>耗材报价表</w:t>
      </w:r>
    </w:p>
    <w:p>
      <w:pPr>
        <w:tabs>
          <w:tab w:val="left" w:pos="10348"/>
        </w:tabs>
        <w:spacing w:before="156" w:beforeLines="50"/>
        <w:ind w:left="140" w:leftChars="67" w:right="-357" w:rightChars="-17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312" w:beforeLines="100" w:after="312" w:afterLines="100"/>
        <w:ind w:left="140" w:leftChars="67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before="312" w:beforeLines="100" w:after="312" w:afterLines="100"/>
        <w:ind w:left="140" w:leftChars="67"/>
        <w:rPr>
          <w:rFonts w:hint="eastAsia"/>
          <w:sz w:val="24"/>
        </w:rPr>
      </w:pPr>
      <w:r>
        <w:rPr>
          <w:rFonts w:hint="eastAsia"/>
          <w:sz w:val="24"/>
        </w:rPr>
        <w:t>医</w:t>
      </w:r>
      <w:r>
        <w:rPr>
          <w:rFonts w:hint="eastAsia"/>
          <w:sz w:val="24"/>
          <w:lang w:val="en-US" w:eastAsia="zh-CN"/>
        </w:rPr>
        <w:t>疗设备</w:t>
      </w:r>
      <w:r>
        <w:rPr>
          <w:rFonts w:hint="eastAsia"/>
          <w:sz w:val="24"/>
        </w:rPr>
        <w:t>名称:</w:t>
      </w:r>
    </w:p>
    <w:tbl>
      <w:tblPr>
        <w:tblStyle w:val="3"/>
        <w:tblW w:w="152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92"/>
        <w:gridCol w:w="1797"/>
        <w:gridCol w:w="2500"/>
        <w:gridCol w:w="1480"/>
        <w:gridCol w:w="1780"/>
        <w:gridCol w:w="1264"/>
        <w:gridCol w:w="1134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耗材名称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单价（元）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每人份使用情况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耗材使用期限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商品代码</w:t>
            </w:r>
          </w:p>
          <w:p>
            <w:pPr>
              <w:widowControl/>
              <w:ind w:left="140" w:leftChars="67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(挂网耗材必须填写)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58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注：可根据耗材情况增减行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after="156" w:afterLines="50"/>
      </w:pPr>
    </w:p>
    <w:p>
      <w:pPr>
        <w:spacing w:after="156" w:afterLines="50"/>
        <w:jc w:val="left"/>
        <w:rPr>
          <w:rFonts w:hint="eastAsia"/>
        </w:rPr>
      </w:pPr>
      <w:r>
        <w:br w:type="page"/>
      </w:r>
      <w:r>
        <w:rPr>
          <w:rFonts w:hint="eastAsia"/>
        </w:rPr>
        <w:t>附件6:</w:t>
      </w:r>
    </w:p>
    <w:p>
      <w:pPr>
        <w:spacing w:after="156" w:afterLines="50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产品客户名单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43"/>
        <w:gridCol w:w="1901"/>
        <w:gridCol w:w="1901"/>
        <w:gridCol w:w="2143"/>
        <w:gridCol w:w="1660"/>
        <w:gridCol w:w="1902"/>
        <w:gridCol w:w="1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部门联系人及电话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</w:tbl>
    <w:p>
      <w:pPr>
        <w:spacing w:after="156" w:afterLines="50"/>
        <w:jc w:val="center"/>
      </w:pPr>
    </w:p>
    <w:p/>
    <w:sectPr>
      <w:pgSz w:w="16838" w:h="11906" w:orient="landscape"/>
      <w:pgMar w:top="709" w:right="851" w:bottom="851" w:left="99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zI4NTAyNTc2M2VkYjMzY2VkMDM3ZDkyZTEwYjgifQ=="/>
  </w:docVars>
  <w:rsids>
    <w:rsidRoot w:val="0C1B4D4C"/>
    <w:rsid w:val="003B617D"/>
    <w:rsid w:val="0C1B4D4C"/>
    <w:rsid w:val="256314C4"/>
    <w:rsid w:val="4A673A14"/>
    <w:rsid w:val="51F77017"/>
    <w:rsid w:val="667218B8"/>
    <w:rsid w:val="715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1045</Words>
  <Characters>1053</Characters>
  <Lines>0</Lines>
  <Paragraphs>0</Paragraphs>
  <TotalTime>10</TotalTime>
  <ScaleCrop>false</ScaleCrop>
  <LinksUpToDate>false</LinksUpToDate>
  <CharactersWithSpaces>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2024-04-12T09:37:00Z</dcterms:created>
  <dc:creator>君  焰</dc:creator>
  <cp:lastModifiedBy>君  焰</cp:lastModifiedBy>
  <dcterms:modified xsi:type="dcterms:W3CDTF">2024-05-30T03:29:00Z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9251DD3E072D442EB838D5F3242F3592_13</vt:lpwstr>
  </property>
</Properties>
</file>